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643C" w14:textId="77777777" w:rsidR="00D54FB7" w:rsidRDefault="00D54FB7" w:rsidP="008C3419">
      <w:pPr>
        <w:ind w:left="-142"/>
        <w:rPr>
          <w:noProof/>
          <w:lang w:val="el-GR" w:eastAsia="el-GR"/>
        </w:rPr>
      </w:pPr>
    </w:p>
    <w:p w14:paraId="53341681" w14:textId="77777777" w:rsidR="00360C82" w:rsidRDefault="00471CB5" w:rsidP="008C3419">
      <w:pPr>
        <w:ind w:left="-142"/>
      </w:pPr>
      <w:r>
        <w:rPr>
          <w:noProof/>
        </w:rPr>
        <w:drawing>
          <wp:anchor distT="0" distB="0" distL="114300" distR="114300" simplePos="0" relativeHeight="251659264" behindDoc="1" locked="1" layoutInCell="1" allowOverlap="1" wp14:anchorId="2335E9BA" wp14:editId="665455DE">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050425C" w14:textId="77777777" w:rsidR="008C3419" w:rsidRPr="008C3419" w:rsidRDefault="008C3419" w:rsidP="008C3419"/>
    <w:p w14:paraId="720E81AF" w14:textId="77777777" w:rsidR="00A93AE2" w:rsidRDefault="00A93AE2" w:rsidP="00A93AE2">
      <w:pPr>
        <w:spacing w:after="0" w:line="240" w:lineRule="auto"/>
        <w:jc w:val="right"/>
        <w:rPr>
          <w:lang w:val="el-GR"/>
        </w:rPr>
      </w:pPr>
      <w:r>
        <w:rPr>
          <w:lang w:val="el-GR"/>
        </w:rPr>
        <w:t xml:space="preserve">                                                                                                                                         </w:t>
      </w:r>
    </w:p>
    <w:p w14:paraId="3192149B"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B3E16" w14:paraId="2CB51CE8" w14:textId="77777777" w:rsidTr="00D54FB7">
        <w:tc>
          <w:tcPr>
            <w:tcW w:w="4536" w:type="dxa"/>
            <w:shd w:val="clear" w:color="auto" w:fill="auto"/>
          </w:tcPr>
          <w:p w14:paraId="4C2D45DD" w14:textId="77777777" w:rsidR="00612C3B" w:rsidRDefault="00612C3B" w:rsidP="00F55562">
            <w:pPr>
              <w:tabs>
                <w:tab w:val="left" w:pos="7080"/>
              </w:tabs>
              <w:rPr>
                <w:rFonts w:ascii="Arial" w:hAnsi="Arial" w:cs="Arial"/>
                <w:sz w:val="23"/>
                <w:szCs w:val="23"/>
              </w:rPr>
            </w:pPr>
          </w:p>
          <w:p w14:paraId="7FDE1B07" w14:textId="77777777" w:rsidR="00612C3B" w:rsidRDefault="00612C3B" w:rsidP="00F55562">
            <w:pPr>
              <w:rPr>
                <w:rFonts w:ascii="Arial" w:hAnsi="Arial" w:cs="Arial"/>
                <w:sz w:val="23"/>
                <w:szCs w:val="23"/>
              </w:rPr>
            </w:pPr>
          </w:p>
        </w:tc>
        <w:tc>
          <w:tcPr>
            <w:tcW w:w="4824" w:type="dxa"/>
            <w:shd w:val="clear" w:color="auto" w:fill="auto"/>
          </w:tcPr>
          <w:p w14:paraId="06BFE36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0A8332F2"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646298E" w14:textId="77777777" w:rsidR="00612C3B" w:rsidRPr="00EF75AF" w:rsidRDefault="00612C3B" w:rsidP="00F55562">
            <w:pPr>
              <w:tabs>
                <w:tab w:val="left" w:pos="7080"/>
              </w:tabs>
              <w:rPr>
                <w:rFonts w:ascii="Arial" w:hAnsi="Arial" w:cs="Arial"/>
                <w:sz w:val="23"/>
                <w:szCs w:val="23"/>
                <w:lang w:val="el-GR"/>
              </w:rPr>
            </w:pPr>
          </w:p>
        </w:tc>
      </w:tr>
    </w:tbl>
    <w:p w14:paraId="3B22AE79" w14:textId="77777777" w:rsidR="00CC0F7C" w:rsidRDefault="00CC0F7C" w:rsidP="005B449D">
      <w:pPr>
        <w:spacing w:after="0" w:line="276" w:lineRule="auto"/>
        <w:jc w:val="both"/>
        <w:rPr>
          <w:rFonts w:ascii="Arial" w:hAnsi="Arial" w:cs="Arial"/>
          <w:sz w:val="24"/>
          <w:szCs w:val="24"/>
          <w:lang w:val="el-GR"/>
        </w:rPr>
      </w:pPr>
    </w:p>
    <w:p w14:paraId="3C8C28A8" w14:textId="33A7DC9E" w:rsidR="005B449D" w:rsidRDefault="00AE53C4" w:rsidP="00CC0F7C">
      <w:pPr>
        <w:spacing w:line="276" w:lineRule="auto"/>
        <w:jc w:val="both"/>
        <w:rPr>
          <w:rFonts w:ascii="Arial" w:hAnsi="Arial" w:cs="Arial"/>
          <w:sz w:val="24"/>
          <w:szCs w:val="24"/>
          <w:lang w:val="el-GR"/>
        </w:rPr>
      </w:pPr>
      <w:r>
        <w:rPr>
          <w:rFonts w:ascii="Arial" w:hAnsi="Arial" w:cs="Arial"/>
          <w:sz w:val="24"/>
          <w:szCs w:val="24"/>
          <w:lang w:val="el-GR"/>
        </w:rPr>
        <w:t>18 Ιουνίου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6800808F" w14:textId="77777777" w:rsidR="00CC0F7C" w:rsidRDefault="00CC0F7C" w:rsidP="00CC0F7C">
      <w:pPr>
        <w:spacing w:line="276" w:lineRule="auto"/>
        <w:jc w:val="center"/>
        <w:rPr>
          <w:rFonts w:ascii="Arial" w:hAnsi="Arial" w:cs="Arial"/>
          <w:b/>
          <w:bCs/>
          <w:sz w:val="24"/>
          <w:szCs w:val="24"/>
          <w:u w:val="single"/>
          <w:lang w:val="el-GR"/>
        </w:rPr>
      </w:pPr>
    </w:p>
    <w:p w14:paraId="14975BDA" w14:textId="44ECC482" w:rsidR="003569C5" w:rsidRDefault="000B03E4" w:rsidP="005C15CD">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 xml:space="preserve">Δελτίο Τύπου </w:t>
      </w:r>
      <w:r w:rsidR="005C15CD">
        <w:rPr>
          <w:rFonts w:ascii="Arial" w:hAnsi="Arial" w:cs="Arial"/>
          <w:b/>
          <w:bCs/>
          <w:u w:val="single"/>
          <w:lang w:val="el-GR"/>
        </w:rPr>
        <w:t>6</w:t>
      </w:r>
      <w:r>
        <w:rPr>
          <w:rFonts w:ascii="Arial" w:hAnsi="Arial" w:cs="Arial"/>
          <w:b/>
          <w:bCs/>
          <w:u w:val="single"/>
          <w:lang w:val="el-GR"/>
        </w:rPr>
        <w:t xml:space="preserve"> </w:t>
      </w:r>
      <w:r w:rsidR="00CA0C09">
        <w:rPr>
          <w:rFonts w:ascii="Arial" w:hAnsi="Arial" w:cs="Arial"/>
          <w:b/>
          <w:bCs/>
          <w:u w:val="single"/>
          <w:lang w:val="el-GR"/>
        </w:rPr>
        <w:t>–</w:t>
      </w:r>
      <w:r w:rsidR="00BE5173">
        <w:rPr>
          <w:rFonts w:ascii="Arial" w:hAnsi="Arial" w:cs="Arial"/>
          <w:b/>
          <w:bCs/>
          <w:u w:val="single"/>
          <w:lang w:val="el-GR"/>
        </w:rPr>
        <w:t xml:space="preserve"> </w:t>
      </w:r>
      <w:r w:rsidR="005C15CD">
        <w:rPr>
          <w:rFonts w:ascii="Arial" w:hAnsi="Arial" w:cs="Arial"/>
          <w:b/>
          <w:bCs/>
          <w:u w:val="single"/>
          <w:lang w:val="el-GR"/>
        </w:rPr>
        <w:t>Ποινή φυλάκισης σε 24χρονο για ληστεία περιπτέρου στη Λεμεσό</w:t>
      </w:r>
    </w:p>
    <w:p w14:paraId="4A3B95A7" w14:textId="6AE90D1E" w:rsidR="005C15CD" w:rsidRDefault="005C15CD" w:rsidP="005C15CD">
      <w:pPr>
        <w:pStyle w:val="NormalWeb"/>
        <w:spacing w:before="0" w:beforeAutospacing="0" w:after="0" w:afterAutospacing="0" w:line="276" w:lineRule="auto"/>
        <w:jc w:val="center"/>
        <w:rPr>
          <w:rFonts w:ascii="Arial" w:hAnsi="Arial" w:cs="Arial"/>
          <w:b/>
          <w:bCs/>
          <w:u w:val="single"/>
          <w:lang w:val="el-GR"/>
        </w:rPr>
      </w:pPr>
    </w:p>
    <w:p w14:paraId="0817F3B1" w14:textId="77777777" w:rsidR="009E32EB" w:rsidRDefault="005C15CD" w:rsidP="009E32EB">
      <w:pPr>
        <w:pStyle w:val="NormalWeb"/>
        <w:spacing w:before="0" w:beforeAutospacing="0" w:after="240" w:afterAutospacing="0" w:line="276" w:lineRule="auto"/>
        <w:jc w:val="both"/>
        <w:rPr>
          <w:rFonts w:ascii="Arial" w:hAnsi="Arial" w:cs="Arial"/>
          <w:lang w:val="el-GR"/>
        </w:rPr>
      </w:pPr>
      <w:r>
        <w:rPr>
          <w:rFonts w:ascii="Arial" w:hAnsi="Arial" w:cs="Arial"/>
          <w:lang w:val="el-GR"/>
        </w:rPr>
        <w:tab/>
        <w:t>Ποινή φυλάκισης για περίοδο 20 μηνών επέβαλε σήμερα το Επαρχιακό Δικαστήριο Λεμεσού σε 24χρονο, αφού τον έκρινε ένοχο για τη διάπραξη ληστείας εις βάρος υπαλλήλου περιπτέρου στη Λεμεσό, τον περασμένο Μάρτιο. Την υπόθεση είχε διερευνήσει το ΤΑΕ Λεμεσού.</w:t>
      </w:r>
    </w:p>
    <w:p w14:paraId="572E82B8" w14:textId="77777777" w:rsidR="009E32EB" w:rsidRDefault="005C15CD" w:rsidP="009E32EB">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 xml:space="preserve">Η ληστεία διαπράχθηκε στις 18 Μαρτίου, λίγο μετά τα μεσάνυκτα, την ώρα που στο περίπτερο εργαζόταν </w:t>
      </w:r>
      <w:r w:rsidR="009E32EB">
        <w:rPr>
          <w:rFonts w:ascii="Arial" w:hAnsi="Arial" w:cs="Arial"/>
          <w:lang w:val="el-GR"/>
        </w:rPr>
        <w:t>47χρονη. Αφού ο</w:t>
      </w:r>
      <w:r>
        <w:rPr>
          <w:rFonts w:ascii="Arial" w:hAnsi="Arial" w:cs="Arial"/>
          <w:lang w:val="el-GR"/>
        </w:rPr>
        <w:t xml:space="preserve"> 24χρονος ε</w:t>
      </w:r>
      <w:r w:rsidR="009E32EB">
        <w:rPr>
          <w:rFonts w:ascii="Arial" w:hAnsi="Arial" w:cs="Arial"/>
          <w:lang w:val="el-GR"/>
        </w:rPr>
        <w:t>ισήλθε στο περίπτερο, έσπρωξε τη 47χρονη και έκλεψε από το ταμείο το χρηματικό ποσό των 100 ευρώ, ενώ στη συνέχεια τράπηκε σε φυγή πεζός.</w:t>
      </w:r>
    </w:p>
    <w:p w14:paraId="7ED29661" w14:textId="71E96B07" w:rsidR="009E32EB" w:rsidRDefault="009E32EB" w:rsidP="009E32EB">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 xml:space="preserve">Μετά από εξετάσεις που έγιναν από το ΤΑΕ Λεμεσού προέκυψαν στοιχεία εναντίον του 24χρονου, ο οποίος συνελήφθη από τα μέλη της Αστυνομίας στις 20 Μαρτίου και τέθηκε υπό κράτηση με δικαστικό διάταγμα, </w:t>
      </w:r>
      <w:r>
        <w:rPr>
          <w:rFonts w:ascii="Arial" w:hAnsi="Arial" w:cs="Arial"/>
          <w:b/>
          <w:bCs/>
          <w:lang w:val="el-GR"/>
        </w:rPr>
        <w:t>(Αστυνομικό Δελτίο Αρ. 1, ημερομηνίας 20/03/2021, σχετικό)</w:t>
      </w:r>
      <w:r>
        <w:rPr>
          <w:rFonts w:ascii="Arial" w:hAnsi="Arial" w:cs="Arial"/>
          <w:lang w:val="el-GR"/>
        </w:rPr>
        <w:t>.</w:t>
      </w:r>
    </w:p>
    <w:p w14:paraId="77478B06" w14:textId="22BBD2CC" w:rsidR="009E32EB" w:rsidRDefault="009E32EB" w:rsidP="009E32EB">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Με την ολοκλήρωση των εξετάσεων, η υπόθεση ληστείας καταχωρήθηκε στο Επαρχιακό Δικαστήριο Λεμεσού για άμεση εκδίκαση, με το Δικαστήριο να επιβάλει σήμερα την ποινή φυλάκισης στον 24χρονο, αφού τον έκρινε ένοχο για τη διάπραξη της ληστείας.</w:t>
      </w:r>
    </w:p>
    <w:p w14:paraId="1A929B47" w14:textId="05E43F30" w:rsidR="009E32EB" w:rsidRDefault="009E32EB" w:rsidP="009E32EB">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Εναντίον του 24χρονου είχε διερευνηθεί από το ΤΑΕ Λεμεσού και δεύτερη υπόθεση ληστείας, που διαπράχθηκε στο ίδιο περίπτερο, το προηγούμενο βράδυ και συγκεκριμένα στις 17 Μαρτίου</w:t>
      </w:r>
      <w:r w:rsidR="004628F7">
        <w:rPr>
          <w:rFonts w:ascii="Arial" w:hAnsi="Arial" w:cs="Arial"/>
          <w:lang w:val="el-GR"/>
        </w:rPr>
        <w:t>. Στο περίπτερο εργαζόταν η ίδια υπάλληλος, την οποία ο ύποπτος απώθησε με βία και στη συνέχεια έκλεψε από το ταμείο το χρηματικό ποσό των 100 ευρώ. Η υπόθεση εκδικάζεται.</w:t>
      </w:r>
    </w:p>
    <w:p w14:paraId="75203230" w14:textId="1BC7A151" w:rsidR="005C15CD" w:rsidRPr="005C15CD" w:rsidRDefault="004628F7" w:rsidP="009E32EB">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lastRenderedPageBreak/>
        <w:t>Επίσης εναντίον του 24χρονου, εκδικάζεται υπόθεση κυκλοφορίας πλαστού χαρτονομίσματος και απόσπασης χρημάτων με ψευδείς παραστάσεις, αφού αυτός φέρεται στις 18 Μαρτίου, να χρησιμοποίησε πλαστό χαρτονόμισμα των 100 ευρώ, για αγορά προϊόντων από αρτοποιείο στην επαρχία Λεμεσού.</w:t>
      </w:r>
    </w:p>
    <w:p w14:paraId="7B63F64C" w14:textId="77777777" w:rsidR="005C15CD" w:rsidRDefault="005C15CD" w:rsidP="00727481">
      <w:pPr>
        <w:spacing w:line="253" w:lineRule="atLeast"/>
        <w:ind w:right="287" w:firstLine="720"/>
        <w:jc w:val="both"/>
        <w:rPr>
          <w:rFonts w:ascii="Arial" w:eastAsia="Times New Roman" w:hAnsi="Arial" w:cs="Arial"/>
          <w:sz w:val="24"/>
          <w:szCs w:val="24"/>
          <w:lang w:val="el-GR" w:eastAsia="el-GR"/>
        </w:rPr>
      </w:pPr>
    </w:p>
    <w:p w14:paraId="5EF4D919" w14:textId="77777777" w:rsidR="00FE4144" w:rsidRDefault="00FE4144" w:rsidP="00500325">
      <w:pPr>
        <w:pStyle w:val="NormalWeb"/>
        <w:spacing w:before="0" w:beforeAutospacing="0" w:after="240" w:afterAutospacing="0" w:line="276" w:lineRule="auto"/>
        <w:ind w:firstLine="720"/>
        <w:jc w:val="both"/>
        <w:rPr>
          <w:rFonts w:ascii="Arial" w:hAnsi="Arial" w:cs="Arial"/>
          <w:color w:val="000000"/>
          <w:spacing w:val="3"/>
          <w:lang w:val="el-GR"/>
        </w:rPr>
      </w:pPr>
    </w:p>
    <w:p w14:paraId="72397111"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20B382FA" w14:textId="77777777" w:rsidR="000377E3" w:rsidRDefault="000377E3" w:rsidP="003569C5">
      <w:pPr>
        <w:spacing w:line="276" w:lineRule="auto"/>
        <w:jc w:val="both"/>
        <w:rPr>
          <w:rFonts w:ascii="Arial" w:hAnsi="Arial" w:cs="Arial"/>
          <w:b/>
          <w:bCs/>
          <w:sz w:val="24"/>
          <w:szCs w:val="24"/>
          <w:lang w:val="el-GR"/>
        </w:rPr>
      </w:pPr>
    </w:p>
    <w:sectPr w:rsidR="000377E3"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D029" w14:textId="77777777" w:rsidR="00934474" w:rsidRDefault="00934474" w:rsidP="00404DCD">
      <w:pPr>
        <w:spacing w:after="0" w:line="240" w:lineRule="auto"/>
      </w:pPr>
      <w:r>
        <w:separator/>
      </w:r>
    </w:p>
  </w:endnote>
  <w:endnote w:type="continuationSeparator" w:id="0">
    <w:p w14:paraId="7953BA5C" w14:textId="77777777" w:rsidR="00934474" w:rsidRDefault="0093447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ABD010A" w14:textId="77777777" w:rsidTr="006B0912">
      <w:tc>
        <w:tcPr>
          <w:tcW w:w="12576" w:type="dxa"/>
          <w:gridSpan w:val="2"/>
        </w:tcPr>
        <w:p w14:paraId="7D8CB9B3" w14:textId="77777777" w:rsidR="00081139" w:rsidRDefault="00081139" w:rsidP="006B0912">
          <w:pPr>
            <w:pStyle w:val="Footer"/>
            <w:rPr>
              <w:lang w:val="el-GR"/>
            </w:rPr>
          </w:pPr>
          <w:r>
            <w:rPr>
              <w:noProof/>
            </w:rPr>
            <w:drawing>
              <wp:inline distT="0" distB="0" distL="0" distR="0" wp14:anchorId="74F8475D" wp14:editId="73D6A27C">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B3E16" w14:paraId="36D350A5" w14:textId="77777777" w:rsidTr="006B0912">
      <w:tc>
        <w:tcPr>
          <w:tcW w:w="2269" w:type="dxa"/>
        </w:tcPr>
        <w:p w14:paraId="5FDD9D98" w14:textId="77777777" w:rsidR="00081139" w:rsidRDefault="00081139" w:rsidP="006B0912">
          <w:pPr>
            <w:pStyle w:val="Footer"/>
            <w:jc w:val="right"/>
            <w:rPr>
              <w:lang w:val="el-GR"/>
            </w:rPr>
          </w:pPr>
          <w:r>
            <w:rPr>
              <w:noProof/>
            </w:rPr>
            <w:drawing>
              <wp:inline distT="0" distB="0" distL="0" distR="0" wp14:anchorId="0C2457E0" wp14:editId="694BE458">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3F3BC9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F83F81C" wp14:editId="24D2127B">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895D32D" w14:textId="11C5558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987AE4">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3C9A7F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3088F6E" w14:textId="77777777" w:rsidTr="009C4A73">
      <w:tc>
        <w:tcPr>
          <w:tcW w:w="12576" w:type="dxa"/>
          <w:gridSpan w:val="2"/>
        </w:tcPr>
        <w:p w14:paraId="439E17EC" w14:textId="77777777" w:rsidR="002D2B6C" w:rsidRDefault="002D2B6C" w:rsidP="002D2B6C">
          <w:pPr>
            <w:pStyle w:val="Footer"/>
            <w:rPr>
              <w:lang w:val="el-GR"/>
            </w:rPr>
          </w:pPr>
          <w:r>
            <w:rPr>
              <w:noProof/>
            </w:rPr>
            <w:drawing>
              <wp:inline distT="0" distB="0" distL="0" distR="0" wp14:anchorId="2A1BB707" wp14:editId="04493FD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B3E16" w14:paraId="7AC9C835" w14:textId="77777777" w:rsidTr="009C4A73">
      <w:tc>
        <w:tcPr>
          <w:tcW w:w="2269" w:type="dxa"/>
        </w:tcPr>
        <w:p w14:paraId="1A732882" w14:textId="77777777" w:rsidR="002D2B6C" w:rsidRDefault="002D2B6C" w:rsidP="002D2B6C">
          <w:pPr>
            <w:pStyle w:val="Footer"/>
            <w:jc w:val="right"/>
            <w:rPr>
              <w:lang w:val="el-GR"/>
            </w:rPr>
          </w:pPr>
          <w:r>
            <w:rPr>
              <w:noProof/>
            </w:rPr>
            <w:drawing>
              <wp:inline distT="0" distB="0" distL="0" distR="0" wp14:anchorId="0921F837" wp14:editId="773C0DCD">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EE5C9E2"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5EA57AD" wp14:editId="1A32586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07EC7F4"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A12A107"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18D1" w14:textId="77777777" w:rsidR="00934474" w:rsidRDefault="00934474" w:rsidP="00404DCD">
      <w:pPr>
        <w:spacing w:after="0" w:line="240" w:lineRule="auto"/>
      </w:pPr>
      <w:r>
        <w:separator/>
      </w:r>
    </w:p>
  </w:footnote>
  <w:footnote w:type="continuationSeparator" w:id="0">
    <w:p w14:paraId="2787298B" w14:textId="77777777" w:rsidR="00934474" w:rsidRDefault="0093447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4231B42F" w14:textId="77777777" w:rsidR="00C95152" w:rsidRDefault="00500437">
        <w:pPr>
          <w:pStyle w:val="Header"/>
          <w:jc w:val="center"/>
        </w:pPr>
        <w:r>
          <w:fldChar w:fldCharType="begin"/>
        </w:r>
        <w:r w:rsidR="008104AE">
          <w:instrText xml:space="preserve"> PAGE   \* MERGEFORMAT </w:instrText>
        </w:r>
        <w:r>
          <w:fldChar w:fldCharType="separate"/>
        </w:r>
        <w:r w:rsidR="00370E9E">
          <w:rPr>
            <w:noProof/>
          </w:rPr>
          <w:t>2</w:t>
        </w:r>
        <w:r>
          <w:rPr>
            <w:noProof/>
          </w:rPr>
          <w:fldChar w:fldCharType="end"/>
        </w:r>
      </w:p>
    </w:sdtContent>
  </w:sdt>
  <w:p w14:paraId="07DA3A75"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F6C8" w14:textId="77777777" w:rsidR="003215A4" w:rsidRDefault="003215A4">
    <w:pPr>
      <w:pStyle w:val="Header"/>
      <w:jc w:val="center"/>
    </w:pPr>
  </w:p>
  <w:p w14:paraId="679B39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5358B"/>
    <w:rsid w:val="00067931"/>
    <w:rsid w:val="00072D3B"/>
    <w:rsid w:val="00081139"/>
    <w:rsid w:val="00090329"/>
    <w:rsid w:val="000A505C"/>
    <w:rsid w:val="000A5670"/>
    <w:rsid w:val="000B03E4"/>
    <w:rsid w:val="000C395E"/>
    <w:rsid w:val="000D2FF8"/>
    <w:rsid w:val="000E1FD8"/>
    <w:rsid w:val="000E7FCD"/>
    <w:rsid w:val="000F0DE2"/>
    <w:rsid w:val="000F57DA"/>
    <w:rsid w:val="000F7C83"/>
    <w:rsid w:val="001146B8"/>
    <w:rsid w:val="00125B19"/>
    <w:rsid w:val="00126482"/>
    <w:rsid w:val="00135F86"/>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52CFC"/>
    <w:rsid w:val="002735B7"/>
    <w:rsid w:val="002A36B7"/>
    <w:rsid w:val="002C6D0D"/>
    <w:rsid w:val="002C7373"/>
    <w:rsid w:val="002D2A8F"/>
    <w:rsid w:val="002D2AF6"/>
    <w:rsid w:val="002D2B6C"/>
    <w:rsid w:val="002E0F35"/>
    <w:rsid w:val="002E3AD6"/>
    <w:rsid w:val="0030041A"/>
    <w:rsid w:val="00313BCE"/>
    <w:rsid w:val="00314205"/>
    <w:rsid w:val="00320FCF"/>
    <w:rsid w:val="003215A4"/>
    <w:rsid w:val="0035350B"/>
    <w:rsid w:val="003569C5"/>
    <w:rsid w:val="00360C82"/>
    <w:rsid w:val="003640D2"/>
    <w:rsid w:val="00370E9E"/>
    <w:rsid w:val="003A3463"/>
    <w:rsid w:val="003B3E16"/>
    <w:rsid w:val="003E4843"/>
    <w:rsid w:val="003F28D6"/>
    <w:rsid w:val="003F3BC9"/>
    <w:rsid w:val="003F6BC5"/>
    <w:rsid w:val="00404DCD"/>
    <w:rsid w:val="004141AB"/>
    <w:rsid w:val="00422117"/>
    <w:rsid w:val="00426350"/>
    <w:rsid w:val="004319FE"/>
    <w:rsid w:val="00436341"/>
    <w:rsid w:val="00444FE8"/>
    <w:rsid w:val="004628F7"/>
    <w:rsid w:val="00471CB5"/>
    <w:rsid w:val="00472E46"/>
    <w:rsid w:val="00483776"/>
    <w:rsid w:val="004848E3"/>
    <w:rsid w:val="00484999"/>
    <w:rsid w:val="00490EE7"/>
    <w:rsid w:val="0049435F"/>
    <w:rsid w:val="004A703B"/>
    <w:rsid w:val="004D6C1B"/>
    <w:rsid w:val="004E690F"/>
    <w:rsid w:val="004F03CB"/>
    <w:rsid w:val="00500325"/>
    <w:rsid w:val="00500437"/>
    <w:rsid w:val="0050342E"/>
    <w:rsid w:val="00504EE2"/>
    <w:rsid w:val="00505FA7"/>
    <w:rsid w:val="00522EED"/>
    <w:rsid w:val="005348E2"/>
    <w:rsid w:val="00545CC8"/>
    <w:rsid w:val="00570F0A"/>
    <w:rsid w:val="0058526C"/>
    <w:rsid w:val="005B0E8B"/>
    <w:rsid w:val="005B449D"/>
    <w:rsid w:val="005C15CD"/>
    <w:rsid w:val="005D24DA"/>
    <w:rsid w:val="005D7F56"/>
    <w:rsid w:val="005E2DCF"/>
    <w:rsid w:val="005E3408"/>
    <w:rsid w:val="005E47A9"/>
    <w:rsid w:val="005E60F2"/>
    <w:rsid w:val="00600878"/>
    <w:rsid w:val="00600B73"/>
    <w:rsid w:val="00612C3B"/>
    <w:rsid w:val="0062380C"/>
    <w:rsid w:val="00626055"/>
    <w:rsid w:val="00636DD6"/>
    <w:rsid w:val="00655C4D"/>
    <w:rsid w:val="006700F2"/>
    <w:rsid w:val="0068485E"/>
    <w:rsid w:val="00696B9E"/>
    <w:rsid w:val="006A5A67"/>
    <w:rsid w:val="006B24E3"/>
    <w:rsid w:val="006D694A"/>
    <w:rsid w:val="006E70F8"/>
    <w:rsid w:val="00703234"/>
    <w:rsid w:val="007140A1"/>
    <w:rsid w:val="00714C62"/>
    <w:rsid w:val="00725823"/>
    <w:rsid w:val="00727481"/>
    <w:rsid w:val="00742DB4"/>
    <w:rsid w:val="00746D20"/>
    <w:rsid w:val="00765D18"/>
    <w:rsid w:val="0078196F"/>
    <w:rsid w:val="00795115"/>
    <w:rsid w:val="007A0C22"/>
    <w:rsid w:val="007B32FE"/>
    <w:rsid w:val="007E19FB"/>
    <w:rsid w:val="007F6141"/>
    <w:rsid w:val="008104AE"/>
    <w:rsid w:val="00851618"/>
    <w:rsid w:val="0087208E"/>
    <w:rsid w:val="008C3419"/>
    <w:rsid w:val="008D0965"/>
    <w:rsid w:val="009268A7"/>
    <w:rsid w:val="00934474"/>
    <w:rsid w:val="00955499"/>
    <w:rsid w:val="00970FAD"/>
    <w:rsid w:val="00987AE4"/>
    <w:rsid w:val="00996092"/>
    <w:rsid w:val="009B4EDD"/>
    <w:rsid w:val="009C570B"/>
    <w:rsid w:val="009D4D4D"/>
    <w:rsid w:val="009E32EB"/>
    <w:rsid w:val="00A17F4B"/>
    <w:rsid w:val="00A252B0"/>
    <w:rsid w:val="00A26D7F"/>
    <w:rsid w:val="00A36930"/>
    <w:rsid w:val="00A74482"/>
    <w:rsid w:val="00A75DC1"/>
    <w:rsid w:val="00A93AE2"/>
    <w:rsid w:val="00AD2F72"/>
    <w:rsid w:val="00AE53C4"/>
    <w:rsid w:val="00AE7A52"/>
    <w:rsid w:val="00AF65D5"/>
    <w:rsid w:val="00B10ADB"/>
    <w:rsid w:val="00B36715"/>
    <w:rsid w:val="00B62CBA"/>
    <w:rsid w:val="00B66E36"/>
    <w:rsid w:val="00B70ADC"/>
    <w:rsid w:val="00B95E44"/>
    <w:rsid w:val="00BB1A70"/>
    <w:rsid w:val="00BB37AA"/>
    <w:rsid w:val="00BB4DCE"/>
    <w:rsid w:val="00BB7ED4"/>
    <w:rsid w:val="00BE5173"/>
    <w:rsid w:val="00BE6601"/>
    <w:rsid w:val="00BF3A80"/>
    <w:rsid w:val="00BF41AD"/>
    <w:rsid w:val="00C141EA"/>
    <w:rsid w:val="00C455E1"/>
    <w:rsid w:val="00C8195C"/>
    <w:rsid w:val="00C82030"/>
    <w:rsid w:val="00C82BF7"/>
    <w:rsid w:val="00C86964"/>
    <w:rsid w:val="00C95152"/>
    <w:rsid w:val="00CA0C09"/>
    <w:rsid w:val="00CA298E"/>
    <w:rsid w:val="00CA4376"/>
    <w:rsid w:val="00CB5223"/>
    <w:rsid w:val="00CC0EA3"/>
    <w:rsid w:val="00CC0F7C"/>
    <w:rsid w:val="00CD2F91"/>
    <w:rsid w:val="00CE54D1"/>
    <w:rsid w:val="00D00251"/>
    <w:rsid w:val="00D05CA0"/>
    <w:rsid w:val="00D37950"/>
    <w:rsid w:val="00D54FB7"/>
    <w:rsid w:val="00D614E3"/>
    <w:rsid w:val="00D6514A"/>
    <w:rsid w:val="00D76280"/>
    <w:rsid w:val="00DB7912"/>
    <w:rsid w:val="00DE3B72"/>
    <w:rsid w:val="00DE51E5"/>
    <w:rsid w:val="00DE6F76"/>
    <w:rsid w:val="00E03DE2"/>
    <w:rsid w:val="00E05146"/>
    <w:rsid w:val="00E12E9A"/>
    <w:rsid w:val="00E15925"/>
    <w:rsid w:val="00E20D90"/>
    <w:rsid w:val="00E25788"/>
    <w:rsid w:val="00E36412"/>
    <w:rsid w:val="00E47F9D"/>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C5AD6"/>
    <w:rsid w:val="00FD01DA"/>
    <w:rsid w:val="00FD3281"/>
    <w:rsid w:val="00FE117F"/>
    <w:rsid w:val="00FE4144"/>
    <w:rsid w:val="00FF5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E5A0"/>
  <w15:docId w15:val="{5535EE91-FAA5-46CB-96D6-9A70B41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56046">
      <w:bodyDiv w:val="1"/>
      <w:marLeft w:val="0"/>
      <w:marRight w:val="0"/>
      <w:marTop w:val="0"/>
      <w:marBottom w:val="0"/>
      <w:divBdr>
        <w:top w:val="none" w:sz="0" w:space="0" w:color="auto"/>
        <w:left w:val="none" w:sz="0" w:space="0" w:color="auto"/>
        <w:bottom w:val="none" w:sz="0" w:space="0" w:color="auto"/>
        <w:right w:val="none" w:sz="0" w:space="0" w:color="auto"/>
      </w:divBdr>
    </w:div>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0506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1C01-578C-480F-A7C0-E80AA37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318</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2021-04-03T04:52:00Z</cp:lastPrinted>
  <dcterms:created xsi:type="dcterms:W3CDTF">2021-06-18T15:16:00Z</dcterms:created>
  <dcterms:modified xsi:type="dcterms:W3CDTF">2021-06-18T15:27:00Z</dcterms:modified>
</cp:coreProperties>
</file>